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33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931"/>
        <w:gridCol w:w="635"/>
        <w:gridCol w:w="635"/>
        <w:gridCol w:w="637"/>
        <w:gridCol w:w="708"/>
        <w:gridCol w:w="708"/>
        <w:gridCol w:w="708"/>
        <w:gridCol w:w="460"/>
        <w:gridCol w:w="782"/>
        <w:gridCol w:w="917"/>
        <w:gridCol w:w="782"/>
        <w:gridCol w:w="771"/>
        <w:gridCol w:w="849"/>
        <w:gridCol w:w="460"/>
        <w:gridCol w:w="782"/>
        <w:gridCol w:w="782"/>
        <w:gridCol w:w="917"/>
        <w:gridCol w:w="782"/>
        <w:gridCol w:w="771"/>
        <w:gridCol w:w="849"/>
        <w:gridCol w:w="460"/>
        <w:gridCol w:w="942"/>
        <w:gridCol w:w="833"/>
        <w:gridCol w:w="833"/>
        <w:gridCol w:w="460"/>
        <w:gridCol w:w="873"/>
        <w:gridCol w:w="873"/>
        <w:gridCol w:w="658"/>
        <w:gridCol w:w="759"/>
        <w:gridCol w:w="758"/>
      </w:tblGrid>
      <w:tr w:rsidR="00CF095A" w:rsidTr="00CF095A"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Идентификационный номер обращения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Дата обращения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Время обращения</w:t>
            </w:r>
          </w:p>
        </w:tc>
        <w:tc>
          <w:tcPr>
            <w:tcW w:w="3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Форма обращения</w:t>
            </w:r>
          </w:p>
        </w:tc>
        <w:tc>
          <w:tcPr>
            <w:tcW w:w="4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Обращения</w:t>
            </w:r>
          </w:p>
        </w:tc>
        <w:tc>
          <w:tcPr>
            <w:tcW w:w="53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Обращения потребителей, содержащие жалобу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Обращения потребителей, содержащие заявку на оказание услуг</w:t>
            </w:r>
          </w:p>
        </w:tc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Факт получения потребителем ответа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Мероприятия по результатам обращения</w:t>
            </w:r>
          </w:p>
        </w:tc>
      </w:tr>
      <w:tr w:rsidR="00CF095A" w:rsidTr="00CF095A"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both"/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both"/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both"/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both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Очное обращение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Заочное обращение посредством телефонной связи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Заочное обращение посредством сети Интернет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Письменное обращение посредством почтовой связи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Прочее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Оказание услуг по передаче электрической энергии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Осуществление технологического присоединения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Коммерческий учет электрической энергии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Качество обслуживания потребителей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Техническое обслуживание электросетевых объектов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Прочее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Качество услуг по передаче электрической энергии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Качество электрической энергии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Осуществление технологического присоединения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Коммерческий учет электрической энергии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Качество обслуживания потребителей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Техническое обслуживание электросетевых объектов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Прочее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По технологическому присоединению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Заключение договора на оказание услуг по передаче электроэнергии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Организация коммерческого учета электроэнергии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Прочее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Заявителем был получен исчерпывающий ответ в установленные сроки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Заявителем был получен исчерпывающий ответ с нарушением сроков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Обращение оставлено без ответа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Выполненные мероприятия по результатам обращения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Планируемые мероприятия по результатам обращения</w:t>
            </w:r>
          </w:p>
        </w:tc>
      </w:tr>
      <w:tr w:rsidR="00CF095A" w:rsidTr="00CF095A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31</w:t>
            </w:r>
          </w:p>
        </w:tc>
      </w:tr>
      <w:tr w:rsidR="003C2982" w:rsidTr="00CF095A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515DA4" w:rsidP="003C2982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515DA4" w:rsidP="003C298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515DA4" w:rsidP="003C298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515DA4" w:rsidP="003C298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515DA4" w:rsidP="003C298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515DA4" w:rsidP="003C298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</w:tr>
      <w:tr w:rsidR="00CF095A" w:rsidTr="00CF095A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B320D4" w:rsidP="00A04F5F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3C2982" w:rsidP="00A04F5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3C2982" w:rsidP="00A04F5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3C2982" w:rsidP="00A04F5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3C2982" w:rsidP="00A04F5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3C2982" w:rsidP="00A04F5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</w:tr>
    </w:tbl>
    <w:p w:rsidR="00A04F5F" w:rsidRDefault="00CF095A" w:rsidP="00CF0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F095A">
        <w:rPr>
          <w:rFonts w:ascii="Times New Roman" w:hAnsi="Times New Roman" w:cs="Times New Roman"/>
          <w:sz w:val="24"/>
          <w:szCs w:val="24"/>
        </w:rPr>
        <w:t>4.9. Информация по обращениям потребителей.</w:t>
      </w:r>
    </w:p>
    <w:p w:rsidR="00A04F5F" w:rsidRDefault="00A04F5F" w:rsidP="00A04F5F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04F5F" w:rsidRDefault="00A04F5F" w:rsidP="00A04F5F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04F5F" w:rsidRPr="00F22563" w:rsidRDefault="00A04F5F" w:rsidP="00A04F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A04F5F" w:rsidRPr="00F22563" w:rsidRDefault="00A04F5F" w:rsidP="00A04F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 xml:space="preserve">            Должность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22563">
        <w:rPr>
          <w:rFonts w:ascii="Times New Roman" w:hAnsi="Times New Roman" w:cs="Times New Roman"/>
          <w:sz w:val="24"/>
          <w:szCs w:val="24"/>
        </w:rPr>
        <w:t xml:space="preserve">Ф.И.О.            </w:t>
      </w:r>
      <w:r w:rsidR="00515DA4"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0" w:name="_GoBack"/>
      <w:bookmarkEnd w:id="0"/>
      <w:r w:rsidRPr="00F2256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22563">
        <w:rPr>
          <w:rFonts w:ascii="Times New Roman" w:hAnsi="Times New Roman" w:cs="Times New Roman"/>
          <w:sz w:val="24"/>
          <w:szCs w:val="24"/>
        </w:rPr>
        <w:t>Подпись</w:t>
      </w:r>
    </w:p>
    <w:p w:rsidR="00A04F5F" w:rsidRDefault="00A04F5F" w:rsidP="00A04F5F">
      <w:pPr>
        <w:pStyle w:val="ConsPlusNonformat"/>
        <w:jc w:val="both"/>
        <w:rPr>
          <w:rFonts w:ascii="Times New Roman" w:hAnsi="Times New Roman" w:cs="Times New Roman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0661D9" w:rsidRPr="00A04F5F" w:rsidRDefault="000661D9" w:rsidP="00A04F5F">
      <w:pPr>
        <w:rPr>
          <w:rFonts w:ascii="Times New Roman" w:hAnsi="Times New Roman" w:cs="Times New Roman"/>
          <w:sz w:val="24"/>
          <w:szCs w:val="24"/>
        </w:rPr>
      </w:pPr>
    </w:p>
    <w:sectPr w:rsidR="000661D9" w:rsidRPr="00A04F5F" w:rsidSect="00CF095A">
      <w:pgSz w:w="23814" w:h="16839" w:orient="landscape" w:code="8"/>
      <w:pgMar w:top="567" w:right="568" w:bottom="568" w:left="709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1D9"/>
    <w:rsid w:val="000661D9"/>
    <w:rsid w:val="000D67EF"/>
    <w:rsid w:val="003C2982"/>
    <w:rsid w:val="00515DA4"/>
    <w:rsid w:val="008A1D56"/>
    <w:rsid w:val="00A04F5F"/>
    <w:rsid w:val="00B07F98"/>
    <w:rsid w:val="00B320D4"/>
    <w:rsid w:val="00CF095A"/>
    <w:rsid w:val="00E0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09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4F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09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4F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93D66-B6E1-4C07-BA18-1A9BD6659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4</cp:revision>
  <dcterms:created xsi:type="dcterms:W3CDTF">2020-03-28T13:13:00Z</dcterms:created>
  <dcterms:modified xsi:type="dcterms:W3CDTF">2021-03-15T12:37:00Z</dcterms:modified>
</cp:coreProperties>
</file>